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093D" w14:textId="01593691" w:rsidR="00436D6E" w:rsidRDefault="007A119D" w:rsidP="001B6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381A701A" w14:textId="77777777" w:rsidR="001B6607" w:rsidRDefault="001B6607" w:rsidP="001B66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PRZETWARZANIA DANYCH OSOBOWYCH</w:t>
      </w:r>
    </w:p>
    <w:p w14:paraId="694B6F82" w14:textId="77777777" w:rsidR="001B6607" w:rsidRDefault="001B6607" w:rsidP="001B66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(dla  wnioskodawców: osób fizycznych, osób fizycznych prowadzących działalność gospodarczą, w tym wspólników spółki cywilnej oraz rolników indywidualnych, w tym małżonków będących współwnioskodawcą)</w:t>
      </w:r>
    </w:p>
    <w:p w14:paraId="0E01B4CF" w14:textId="77777777" w:rsidR="001B6607" w:rsidRDefault="001B6607" w:rsidP="001B660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72820FDC" w14:textId="77777777" w:rsidR="001B6607" w:rsidRDefault="001B6607" w:rsidP="001B6607">
      <w:pPr>
        <w:pStyle w:val="Tekstpodstawowy2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14:paraId="02A760A3" w14:textId="77777777" w:rsidR="001B6607" w:rsidRPr="00977BD9" w:rsidRDefault="001B6607" w:rsidP="001B6607">
      <w:pPr>
        <w:pStyle w:val="Tekstpodstawowy21"/>
        <w:spacing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Pr="00977BD9">
        <w:rPr>
          <w:rFonts w:ascii="Arial" w:hAnsi="Arial" w:cs="Arial"/>
          <w:sz w:val="20"/>
          <w:szCs w:val="20"/>
        </w:rPr>
        <w:t>Zachodniopomorski Bank Spółdzielczy przedstawia następujące informacje:</w:t>
      </w:r>
    </w:p>
    <w:p w14:paraId="6A330E7A" w14:textId="77777777" w:rsidR="001B6607" w:rsidRPr="00977BD9" w:rsidRDefault="001B6607" w:rsidP="001B660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274"/>
      </w:tblGrid>
      <w:tr w:rsidR="00977BD9" w:rsidRPr="00977BD9" w14:paraId="61EADE87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02E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BD9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F7BC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7BD9">
              <w:rPr>
                <w:rFonts w:ascii="Arial" w:hAnsi="Arial" w:cs="Arial"/>
                <w:sz w:val="20"/>
                <w:szCs w:val="20"/>
              </w:rPr>
              <w:t>Zachodniopomorski Bank Spółdzielczy, ul. Rynek 6, 73-200 Choszczno</w:t>
            </w:r>
          </w:p>
          <w:p w14:paraId="01E5A4AB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7BD9">
              <w:rPr>
                <w:rFonts w:ascii="Arial" w:hAnsi="Arial" w:cs="Arial"/>
                <w:sz w:val="20"/>
                <w:szCs w:val="20"/>
              </w:rPr>
              <w:t xml:space="preserve"> (Bank)</w:t>
            </w:r>
          </w:p>
        </w:tc>
      </w:tr>
      <w:tr w:rsidR="00977BD9" w:rsidRPr="00977BD9" w14:paraId="48552265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D9E9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BD9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33C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7BD9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na adres poczty elektronicznej: sekretariat@gbschoszczno.pl, </w:t>
            </w:r>
            <w:hyperlink r:id="rId7" w:history="1">
              <w:r w:rsidRPr="00977BD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sekretariat@zbsbank.sgb.pl</w:t>
              </w:r>
            </w:hyperlink>
            <w:r w:rsidRPr="00977BD9">
              <w:rPr>
                <w:rFonts w:ascii="Arial" w:hAnsi="Arial" w:cs="Arial"/>
                <w:sz w:val="20"/>
                <w:szCs w:val="20"/>
              </w:rPr>
              <w:t xml:space="preserve"> telefonicznie: 95 765 57 315 </w:t>
            </w:r>
          </w:p>
          <w:p w14:paraId="482ED95A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7BD9">
              <w:rPr>
                <w:rFonts w:ascii="Arial" w:hAnsi="Arial" w:cs="Arial"/>
                <w:sz w:val="20"/>
                <w:szCs w:val="20"/>
              </w:rPr>
              <w:t>pisemnie  na adres: ul. Rynek 6, 73-200 Choszczno</w:t>
            </w:r>
          </w:p>
        </w:tc>
      </w:tr>
      <w:tr w:rsidR="00977BD9" w:rsidRPr="00977BD9" w14:paraId="0566E48B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4839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BD9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69C8" w14:textId="77777777" w:rsidR="001B6607" w:rsidRPr="00977BD9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7BD9">
              <w:rPr>
                <w:rFonts w:ascii="Arial" w:hAnsi="Arial" w:cs="Arial"/>
                <w:sz w:val="20"/>
                <w:szCs w:val="20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77BD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iod@zbsbank.sgb.pl</w:t>
              </w:r>
            </w:hyperlink>
            <w:r w:rsidRPr="00977BD9">
              <w:rPr>
                <w:rFonts w:ascii="Arial" w:hAnsi="Arial" w:cs="Arial"/>
                <w:sz w:val="20"/>
                <w:szCs w:val="20"/>
              </w:rPr>
              <w:t xml:space="preserve"> lub pisemnie na ww. adres siedziby Banku. Z Inspektorem Ochrony Danych można się kontaktować we wszystkich sprawach dotyczących przetwarzania danych osobowych oraz korzystania z praw związanych z przetwarzaniem danych.</w:t>
            </w:r>
          </w:p>
        </w:tc>
      </w:tr>
      <w:tr w:rsidR="001B6607" w14:paraId="205B4CF3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5587" w14:textId="77777777" w:rsidR="001B6607" w:rsidRDefault="001B660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C40" w14:textId="77777777" w:rsidR="001B6607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Pani/Pana dane będą przetwarzane przez Bank w celach:</w:t>
            </w:r>
          </w:p>
          <w:p w14:paraId="11CD05C9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wykonywania czynności bankowych, a w szczególności w celu podjęcia niezbędnych działań związanych z zawarciem i wykonaniem umowy z Bankiem, oceną zdolności kredytowej i analizą ryzyka kredytowego, oraz podjęciem przez Bank działań, na Pani/Pana żądanie, przed zawarciem umowy – podstawą prawną przetwarzania danych osobowych w tym zakresie jest art. 6 ust. 1 lit. b Rozporządzenia,</w:t>
            </w:r>
          </w:p>
          <w:p w14:paraId="01639E08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statystycznych i analiz, których wynikiem nie są dane osobowe</w:t>
            </w:r>
            <w:r>
              <w:rPr>
                <w:rFonts w:ascii="Arial" w:hAnsi="Arial" w:cs="Arial"/>
                <w:sz w:val="20"/>
                <w:szCs w:val="20"/>
              </w:rPr>
              <w:br/>
              <w:t>i wynik ten nie służy za podstawę podejmowania decyzji dotyczących konkretnych osób fizycznych – podstawą prawną przetwarzania danych osobowych w tym zakresie jest prawnie uzasadniony interes Banku wynikający z przepisów Prawa bankowego, tj. art. 6 ust. 1 lit. f Rozporządzenia,</w:t>
            </w:r>
          </w:p>
          <w:p w14:paraId="65B23A3F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stosowania metod wewnętrznych oraz innych metod i modeli, </w:t>
            </w:r>
            <w:r>
              <w:rPr>
                <w:rFonts w:ascii="Arial" w:hAnsi="Arial" w:cs="Arial"/>
                <w:sz w:val="20"/>
                <w:szCs w:val="20"/>
              </w:rPr>
              <w:br/>
              <w:t>o których mowa w art. 105a ust. 4 Prawa bankowego – podstawą przetwarzania danych osobowych w tym zakresie jest art. 6 ust. 1 lit. c Rozporządzenia,</w:t>
            </w:r>
          </w:p>
          <w:p w14:paraId="01717C93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podstawą prawną przetwarzania danych osobowych w tym zakresie jest art. 6 ust. 1 lit. f Rozporządzenia,</w:t>
            </w:r>
          </w:p>
          <w:p w14:paraId="79C4D1BD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</w:t>
            </w:r>
            <w:r>
              <w:rPr>
                <w:rFonts w:ascii="Arial" w:hAnsi="Arial" w:cs="Arial"/>
                <w:sz w:val="20"/>
                <w:szCs w:val="20"/>
              </w:rPr>
              <w:br/>
              <w:t>w trakcie trwania umowy - podstawą prawną przetwarzania danych osobowych w tym zakresie jest prawnie uzasadniony interes realizowany przez Bank, tj. art. 6 ust. 1 lit. f Rozporządzenia,</w:t>
            </w:r>
          </w:p>
          <w:p w14:paraId="0EAF44AA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po rozwiązaniu, wygaśnięciu lub odstąpieniu od umowy - podstawą prawną przetwarzania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danych osobowych w tym zakresie jest Pani/Pana zgoda, tj. art. 6 ust. 1 lit. a Rozporządzenia,</w:t>
            </w:r>
          </w:p>
          <w:p w14:paraId="74E9D64B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i dochodzenia własnych roszczeń lub obrony przed zgłoszonymi roszczeniami - podstawą prawną przetwarzania danych osobowych w tym zakresie jest prawnie uzasadniony interes realizowany przez Bank, tj. art. 6 ust. 1 lit. f Rozporządzenia,</w:t>
            </w:r>
          </w:p>
          <w:p w14:paraId="49CEDF5A" w14:textId="77777777" w:rsidR="001B6607" w:rsidRDefault="001B6607" w:rsidP="001B6607">
            <w:pPr>
              <w:pStyle w:val="Tekstpodstawowy21"/>
              <w:numPr>
                <w:ilvl w:val="0"/>
                <w:numId w:val="6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wypełnienia obowiązków ciążących na Banku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prowadzeniem działalności bankowej oraz w związku z realizacja zawartej umowy - podstawą prawną przetwarzania danych osobowych w tym zakresie jest art. 6 ust. 1 lit. c Rozporządzenia.</w:t>
            </w:r>
          </w:p>
        </w:tc>
      </w:tr>
      <w:tr w:rsidR="001B6607" w14:paraId="36BDA5FF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C42A" w14:textId="77777777" w:rsidR="001B6607" w:rsidRDefault="001B660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Okres przez który dane będą przechowywane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0CF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związku ze złożonym wnioskiem i w celu jego realizacji, po zawarciu umowy – przez okres trwania zobowiązania, a następnie przez okres oraz w zakresie wymaganym przez przepisy prawa, jak również przez okres niezbędny do ustalenia i dochodzenia własnych roszczeń lub obrony przed zgłoszonymi roszczeniami,</w:t>
            </w:r>
          </w:p>
          <w:p w14:paraId="63BF6136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związku ze złożonym wnioskiem, jeżeli nie dojdzie do zawarcia umowy – na czas niezbędny do obsługi wniosku i podjęcia działań związanych z zawarciem umowy, oceną zdolności kredytowej i analizą ryzyka kredytowego oraz podjęciem działań, na Pani/Pana żądanie przed zawarciem umowy, jednakże nie dłużej niż przez okres 12 miesięcy licząc od daty negatywnie rozpatrzonego wniosku lub wycofania przez Panią/Pana wniosku,</w:t>
            </w:r>
          </w:p>
          <w:p w14:paraId="4001308E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celów stosowania metod wewnętrznych oraz innych metod </w:t>
            </w:r>
            <w:r>
              <w:rPr>
                <w:rFonts w:ascii="Arial" w:hAnsi="Arial" w:cs="Arial"/>
                <w:sz w:val="20"/>
                <w:szCs w:val="20"/>
              </w:rPr>
              <w:br/>
              <w:t>i modeli, o których mowa w art. 105a ust. 4 Prawa bankowego – przez okres trwania zobowiązania oraz przez okres 12 lat od wygaśnięcia zobowiązania,</w:t>
            </w:r>
          </w:p>
          <w:p w14:paraId="08B08C8F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celów statystycznych i analiz – przez okres trwania zobowiązania oraz przez okres 12 lat od wygaśnięcia zobowiązania, </w:t>
            </w:r>
          </w:p>
          <w:p w14:paraId="780CFCAC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do czasu wypełnienia prawnie uzasadnionych interesów Banku stanowiących podstawę tego przetwarzania lub do czasu wniesienia sprzeciwu,</w:t>
            </w:r>
          </w:p>
          <w:p w14:paraId="25465191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promocji i marketingu działalności prowadzonej przez Bank przed zawarciem umowy – do momentu wniesienia przez Panią/Pana sprzeciwu,</w:t>
            </w:r>
          </w:p>
          <w:p w14:paraId="15B3DD8D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ustalenia i dochodzenia własnych roszczeń lub obrony przed zgłoszonymi roszczeniami –  do momentu przedawnienia potencjalnych roszczeń,</w:t>
            </w:r>
          </w:p>
          <w:p w14:paraId="304734B4" w14:textId="77777777" w:rsidR="001B6607" w:rsidRDefault="001B6607" w:rsidP="001B6607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wypełnienia obowiązków prawnych ciążących na Banku w związku z prowadzeniem działalności bankowej oraz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realizacją złożonego wniosku – przez okres, w jakim przepisy prawa nakazują bankom przechowywanie dokumentacji i wypełnianie względem Pani/Pana obowiązków z nich wynikających.</w:t>
            </w:r>
          </w:p>
        </w:tc>
      </w:tr>
      <w:tr w:rsidR="001B6607" w14:paraId="6D266ED4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01DA" w14:textId="77777777" w:rsidR="001B6607" w:rsidRDefault="001B660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D659" w14:textId="77777777" w:rsidR="001B6607" w:rsidRDefault="001B660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są przeznaczone dla Banku oraz mogą być przekazane następującym odbiorcom:</w:t>
            </w:r>
          </w:p>
          <w:p w14:paraId="7218D91D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Związkowi Banków Polskich z siedzibą w Warszawie,</w:t>
            </w:r>
          </w:p>
          <w:p w14:paraId="3E4E23FF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Komisji Nadzoru Finansowego,</w:t>
            </w:r>
          </w:p>
          <w:p w14:paraId="56C7CE38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Ministerstwu Finansów,</w:t>
            </w:r>
          </w:p>
          <w:p w14:paraId="4A3F195A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Narodowemu Bankowi Polskiemu,</w:t>
            </w:r>
          </w:p>
          <w:p w14:paraId="71BC77D2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Krajowemu Rejestrowi Długów S.A. z siedzibą we Wrocławiu,</w:t>
            </w:r>
          </w:p>
          <w:p w14:paraId="664DA33B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Biuru Informacji Kredytowej S.A. z siedzibą w Warszawie,</w:t>
            </w:r>
          </w:p>
          <w:p w14:paraId="4B7BF6A9" w14:textId="77777777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Biuru Informacji Gospodarczej InfoMonitor S.A. z siedzibą</w:t>
            </w:r>
            <w:r>
              <w:rPr>
                <w:rFonts w:ascii="Arial" w:hAnsi="Arial" w:cs="Arial"/>
                <w:sz w:val="20"/>
                <w:szCs w:val="20"/>
              </w:rPr>
              <w:br/>
              <w:t>w Warszawie,</w:t>
            </w:r>
          </w:p>
          <w:p w14:paraId="6DB27E45" w14:textId="588F3BC5" w:rsidR="001B6607" w:rsidRPr="00715B62" w:rsidRDefault="00096BDB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 w:rsidRPr="00715B62">
              <w:rPr>
                <w:rFonts w:ascii="Arial" w:hAnsi="Arial" w:cs="Arial"/>
                <w:sz w:val="20"/>
                <w:szCs w:val="20"/>
              </w:rPr>
              <w:t>Bankowi Gospodarstwa Krajowemu</w:t>
            </w:r>
            <w:r w:rsidR="00715B62" w:rsidRPr="0071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B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C6F70" w:rsidRPr="00715B62">
              <w:rPr>
                <w:rFonts w:ascii="Arial" w:hAnsi="Arial" w:cs="Arial"/>
                <w:sz w:val="20"/>
                <w:szCs w:val="20"/>
              </w:rPr>
              <w:t xml:space="preserve">w przypadku udzielenia </w:t>
            </w:r>
            <w:r w:rsidR="00A93E91">
              <w:rPr>
                <w:rFonts w:ascii="Arial" w:hAnsi="Arial" w:cs="Arial"/>
                <w:sz w:val="20"/>
                <w:szCs w:val="20"/>
              </w:rPr>
              <w:t xml:space="preserve">pożyczki ze środków JEREMIE 2 </w:t>
            </w:r>
            <w:r w:rsidR="001B6607" w:rsidRPr="00715B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A304D7" w14:textId="64A80A4A" w:rsidR="001B6607" w:rsidRDefault="001B6607" w:rsidP="001B6607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funduszowi poręczeniowemu wybranemu przez Pana/Panią, w przypadku,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034114">
              <w:rPr>
                <w:rFonts w:ascii="Arial" w:hAnsi="Arial" w:cs="Arial"/>
                <w:sz w:val="20"/>
                <w:szCs w:val="20"/>
              </w:rPr>
              <w:t>pożyczka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objęt</w:t>
            </w:r>
            <w:r w:rsidR="000341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poręczeniem,</w:t>
            </w:r>
          </w:p>
          <w:p w14:paraId="4FFD9BF9" w14:textId="70B7A23C" w:rsidR="001B6607" w:rsidRDefault="001B6607" w:rsidP="001B6607">
            <w:pPr>
              <w:pStyle w:val="Tekstpodstawowy21"/>
              <w:numPr>
                <w:ilvl w:val="0"/>
                <w:numId w:val="8"/>
              </w:numPr>
              <w:tabs>
                <w:tab w:val="left" w:pos="341"/>
                <w:tab w:val="left" w:pos="482"/>
              </w:tabs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bankom spółdzielczym i SGB-Bankowi S.A. – w przypadku </w:t>
            </w:r>
            <w:r w:rsidR="00034114">
              <w:rPr>
                <w:rFonts w:ascii="Arial" w:hAnsi="Arial" w:cs="Arial"/>
                <w:sz w:val="20"/>
                <w:szCs w:val="20"/>
              </w:rPr>
              <w:t>pożyczki</w:t>
            </w:r>
            <w:r>
              <w:rPr>
                <w:rFonts w:ascii="Arial" w:hAnsi="Arial" w:cs="Arial"/>
                <w:sz w:val="20"/>
                <w:szCs w:val="20"/>
              </w:rPr>
              <w:t xml:space="preserve"> udzielanego w konsorcjum,</w:t>
            </w:r>
            <w:bookmarkStart w:id="0" w:name="_GoBack"/>
            <w:bookmarkEnd w:id="0"/>
          </w:p>
          <w:p w14:paraId="4F5580A3" w14:textId="77777777" w:rsidR="001B6607" w:rsidRDefault="001B6607" w:rsidP="004C5750">
            <w:pPr>
              <w:pStyle w:val="Tekstpodstawowy21"/>
              <w:numPr>
                <w:ilvl w:val="0"/>
                <w:numId w:val="8"/>
              </w:numPr>
              <w:tabs>
                <w:tab w:val="left" w:pos="228"/>
                <w:tab w:val="left" w:pos="369"/>
              </w:tabs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podmiotom przetwarzającym Pani/Pana dane osobowe w imieniu Banku na podstawie zawartej z Bankiem umowy powierzenia przetwarzania danych osobowych (tzw. podmiotom przetwarzającym),</w:t>
            </w:r>
          </w:p>
          <w:p w14:paraId="1E34DD9C" w14:textId="77777777" w:rsidR="001B6607" w:rsidRDefault="001B6607" w:rsidP="004C5750">
            <w:pPr>
              <w:pStyle w:val="Tekstpodstawowy21"/>
              <w:numPr>
                <w:ilvl w:val="0"/>
                <w:numId w:val="8"/>
              </w:numPr>
              <w:tabs>
                <w:tab w:val="left" w:pos="369"/>
              </w:tabs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podmiotom uprawnionym do uzyskania danych na podstawie obowiązujących przepisów prawa, w tym przepisów Prawa bankowego oraz ustawy o funkcjonowaniu banków spółdzielczych, ich zrzeszaniu się i bankach zrzeszających, gdy wystąpią z żądaniem w oparciu o stosowną podstawę prawną.</w:t>
            </w:r>
          </w:p>
        </w:tc>
      </w:tr>
      <w:tr w:rsidR="001B6607" w14:paraId="376B4AA2" w14:textId="77777777" w:rsidTr="001B660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DF4" w14:textId="77777777" w:rsidR="001B6607" w:rsidRDefault="001B660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Prawa osoby, której dane  dotyczą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5C0E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14:paraId="09646D04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6CB6E374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14:paraId="3F40D167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zakresie, w jakim Pani/Pana dane osobowe są przetwarzane w celu zawarcia i wykonania umowy lub przetwarzane na podstawie zgody – przysługuje Pani/Panu także prawo do przenoszenia danych osobowych, tj. prawo do otrzymania od Banku Pani/Pana danych osobowych, w ustrukturyzowanym, powszechnie używanym formacie nadającym się do odczytu maszynowego (może Pani/Pan przesłać te dane innemu administratorowi danych).</w:t>
            </w:r>
          </w:p>
          <w:p w14:paraId="34AE246D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w jakim Pani/Pana dane osobowe są przetwarzane w celu promocji i marketingu działalności prowadzonej przez Bank – przysługuje Pani/Panu prawo do wniesienia w dowolnym momencie sprzeciwu wobec przetwarzania Pani/Pana danych na potrzeby promocji i marketingu działalności prowadzonej przez Bank, </w:t>
            </w:r>
            <w:r w:rsidRPr="000A32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32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>profilowania*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zakresie w jakim przetwarzanie jest związane z promocją i marketingiem działalności prowadzonej przez Bank.</w:t>
            </w:r>
          </w:p>
          <w:p w14:paraId="17B8326E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realizacji umowy Bank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podejmuje żadnych decyzji w sposób zautomatyzowany, w tym z wykorzystaniem profilowania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0736EB8" w14:textId="77777777" w:rsidR="001B6607" w:rsidRDefault="001B6607" w:rsidP="001B6607">
            <w:pPr>
              <w:pStyle w:val="Tekstpodstawowy21"/>
              <w:numPr>
                <w:ilvl w:val="0"/>
                <w:numId w:val="9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Osobowych, w sytuacji gdy istnieje podejrzenie, że przetwarzanie Pani/Pana danych osobowych narusza przepisy o ochronie danych osobowych.</w:t>
            </w:r>
          </w:p>
        </w:tc>
      </w:tr>
    </w:tbl>
    <w:p w14:paraId="2A1AEEC3" w14:textId="77777777" w:rsidR="001B6607" w:rsidRDefault="001B6607" w:rsidP="001B660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6646745F" w14:textId="77777777" w:rsidR="001B6607" w:rsidRDefault="001B6607" w:rsidP="001B6607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Podanie przez Panią/Pana danych osobowych jest dobrowolne, jednakże jest warunkiem zawarcia i realizacji umowy oraz ustawowo określonych uprawnień i obowiązków Banku związanych z wykonywaniem czynności bankowych; w przypadku niepodania danych osobowych Bank zmuszony jest odmówić zawarcia umowy.</w:t>
      </w:r>
    </w:p>
    <w:p w14:paraId="37EB4FEE" w14:textId="77777777" w:rsidR="001B6607" w:rsidRDefault="001B6607" w:rsidP="001B6607">
      <w:pPr>
        <w:pStyle w:val="Tekstpodstawowy21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Oświadczenia/zgody Klienta:</w:t>
      </w:r>
    </w:p>
    <w:p w14:paraId="59663B1F" w14:textId="77777777" w:rsidR="001B6607" w:rsidRDefault="001B6607" w:rsidP="001B6607">
      <w:pPr>
        <w:pStyle w:val="Tekstpodstawowy21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41F6F00D" w14:textId="77777777" w:rsidR="001B6607" w:rsidRDefault="001B6607" w:rsidP="001B6607">
      <w:pPr>
        <w:pStyle w:val="Tekstpodstawowy21"/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zgody*) na przesyłanie przez Bank informacji handlowych za pomocą wszystkich środków komunikacji elektronicznej, w szczególności poczty elektronicznej na udostępniony przeze mnie adres poczty elektronicznej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……………………, …………………………………. zgodnie z ustawą o świadczeniu usług drogą elektroniczną;</w:t>
      </w:r>
    </w:p>
    <w:p w14:paraId="3963E9C1" w14:textId="77777777" w:rsidR="001B6607" w:rsidRDefault="001B6607" w:rsidP="001B6607">
      <w:pPr>
        <w:pStyle w:val="Tekstpodstawowy21"/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zgody*) na przesyłanie przez Bank informacji marketingowych za pomocą wszystkich środków komunikacji elektronicznej,</w:t>
      </w:r>
      <w:r>
        <w:rPr>
          <w:rStyle w:val="Odwoaniedokomentarza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szczególności poczty elektronicznej na udostępniony przeze mnie adres poczty elektronicznej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…………………………… zgodnie z ustawą o świadczeniu usług drogą elektroniczną;</w:t>
      </w:r>
    </w:p>
    <w:p w14:paraId="490B7272" w14:textId="77777777" w:rsidR="001B6607" w:rsidRDefault="001B6607" w:rsidP="001B6607">
      <w:pPr>
        <w:pStyle w:val="Tekstpodstawowy21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zgody*) na używanie przez Bank do kontaktów ze mną telekomunikacyjnych urządzeń końcowych dla celów marketingu bezpośredniego zgodnie z ustawą Prawo telekomunikacyjne;</w:t>
      </w:r>
    </w:p>
    <w:p w14:paraId="57325761" w14:textId="77777777" w:rsidR="001B6607" w:rsidRDefault="001B6607" w:rsidP="001B6607">
      <w:pPr>
        <w:pStyle w:val="Tekstpodstawowy21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zgody*) na używanie przez Bank do kontaktów ze mną automatycznych systemów wywołujących dla celów marketingu bezpośredniego zgodnie z ustawą Prawo telekomunikacyjne;</w:t>
      </w:r>
    </w:p>
    <w:p w14:paraId="414F0785" w14:textId="77777777" w:rsidR="001B6607" w:rsidRDefault="001B6607" w:rsidP="001B6607">
      <w:pPr>
        <w:pStyle w:val="Tekstpodstawowy21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zgody*) na przetwarzanie przez Bank moich danych osobowych po zakończeniu umowy w celu marketingu produktów własnych o ile nie zmieni się cel przetwarzania;</w:t>
      </w:r>
    </w:p>
    <w:p w14:paraId="0FE046A5" w14:textId="77777777" w:rsidR="001B6607" w:rsidRDefault="001B6607" w:rsidP="001B660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2A02ECCD" w14:textId="77777777" w:rsidR="001B6607" w:rsidRDefault="001B6607" w:rsidP="001B660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zostałam/em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34114">
        <w:rPr>
          <w:rFonts w:ascii="Arial" w:hAnsi="Arial" w:cs="Arial"/>
          <w:sz w:val="20"/>
          <w:szCs w:val="20"/>
        </w:rPr>
      </w:r>
      <w:r w:rsidR="000341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zostałam/em*) poinformowana/y o możliwości wycofania w dowolnym czasie zgód, o których mowa ww. pkt 1-5 bez konieczności podania przyczyny.</w:t>
      </w:r>
    </w:p>
    <w:p w14:paraId="4D434B8A" w14:textId="77777777" w:rsidR="001B6607" w:rsidRDefault="001B6607" w:rsidP="001B6607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9B5C985" w14:textId="77777777" w:rsidR="001B6607" w:rsidRDefault="001B6607" w:rsidP="001B6607">
      <w:pPr>
        <w:spacing w:line="276" w:lineRule="auto"/>
        <w:jc w:val="both"/>
        <w:rPr>
          <w:rFonts w:ascii="Arial" w:hAnsi="Arial" w:cs="Aria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83"/>
        <w:gridCol w:w="3967"/>
      </w:tblGrid>
      <w:tr w:rsidR="001B6607" w14:paraId="65C68987" w14:textId="77777777" w:rsidTr="001B6607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3E00CBBB" w14:textId="77777777" w:rsidR="001B6607" w:rsidRDefault="001B660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F94ABA9" w14:textId="77777777" w:rsidR="001B6607" w:rsidRDefault="001B660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D5C" w14:textId="77777777" w:rsidR="001B6607" w:rsidRDefault="001B660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6607" w14:paraId="19268427" w14:textId="77777777" w:rsidTr="001B6607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C96E859" w14:textId="77777777" w:rsidR="001B6607" w:rsidRDefault="001B66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składającej oświadczenie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45C4BD1" w14:textId="77777777" w:rsidR="001B6607" w:rsidRDefault="001B66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33D54E38" w14:textId="77777777" w:rsidR="001B6607" w:rsidRDefault="001B66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75A87C6B" w14:textId="77777777" w:rsidR="001B6607" w:rsidRDefault="001B6607" w:rsidP="001B6607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280"/>
        <w:gridCol w:w="4825"/>
      </w:tblGrid>
      <w:tr w:rsidR="001B6607" w14:paraId="0AA2246F" w14:textId="77777777" w:rsidTr="001B6607"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A142C" w14:textId="77777777" w:rsidR="001B6607" w:rsidRDefault="001B660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4CD34" w14:textId="77777777" w:rsidR="001B6607" w:rsidRDefault="001B660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108FA" w14:textId="77777777" w:rsidR="001B6607" w:rsidRDefault="001B660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B6607" w14:paraId="578D6A0A" w14:textId="77777777" w:rsidTr="001B660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C5FFD" w14:textId="77777777" w:rsidR="001B6607" w:rsidRDefault="001B660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B2016" w14:textId="77777777" w:rsidR="001B6607" w:rsidRDefault="001B660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AC827" w14:textId="77777777" w:rsidR="001B6607" w:rsidRDefault="001B660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stempel podpisowy i podpisy za Bank</w:t>
            </w:r>
          </w:p>
        </w:tc>
      </w:tr>
    </w:tbl>
    <w:p w14:paraId="6729F4CC" w14:textId="77777777" w:rsidR="001B6607" w:rsidRDefault="001B6607" w:rsidP="001B6607">
      <w:pPr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4FA116EB" w14:textId="77777777" w:rsidR="001B6607" w:rsidRDefault="001B6607" w:rsidP="001B66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>
        <w:rPr>
          <w:rFonts w:ascii="Arial" w:hAnsi="Arial" w:cs="Arial"/>
          <w:color w:val="000000"/>
        </w:rPr>
        <w:t>odpowiednie zaznaczyć</w:t>
      </w:r>
    </w:p>
    <w:p w14:paraId="26D3D962" w14:textId="77777777" w:rsidR="001B6607" w:rsidRPr="001B6607" w:rsidRDefault="001B6607" w:rsidP="001B6607"/>
    <w:sectPr w:rsidR="001B6607" w:rsidRPr="001B6607" w:rsidSect="00014183">
      <w:headerReference w:type="default" r:id="rId9"/>
      <w:footerReference w:type="default" r:id="rId10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FDA8" w14:textId="77777777" w:rsidR="000E682C" w:rsidRDefault="000E682C" w:rsidP="00AB7FCD">
      <w:r>
        <w:separator/>
      </w:r>
    </w:p>
  </w:endnote>
  <w:endnote w:type="continuationSeparator" w:id="0">
    <w:p w14:paraId="083F4992" w14:textId="77777777" w:rsidR="000E682C" w:rsidRDefault="000E682C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EE4C" w14:textId="5E4F8C04" w:rsidR="00AB7FCD" w:rsidRDefault="004C5750" w:rsidP="004C575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BB6EB0" wp14:editId="2D922BBB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FCD">
      <w:ptab w:relativeTo="margin" w:alignment="center" w:leader="none"/>
    </w:r>
    <w:r w:rsidR="00AB7F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B405" w14:textId="77777777" w:rsidR="000E682C" w:rsidRDefault="000E682C" w:rsidP="00AB7FCD">
      <w:r>
        <w:separator/>
      </w:r>
    </w:p>
  </w:footnote>
  <w:footnote w:type="continuationSeparator" w:id="0">
    <w:p w14:paraId="3DF64920" w14:textId="77777777" w:rsidR="000E682C" w:rsidRDefault="000E682C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18B7" w14:textId="635BC205" w:rsidR="00C30A66" w:rsidRDefault="004C5750" w:rsidP="00510E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2F171A" wp14:editId="614D0AC0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A66">
      <w:ptab w:relativeTo="margin" w:alignment="center" w:leader="none"/>
    </w:r>
    <w:r w:rsidR="00C30A66">
      <w:ptab w:relativeTo="margin" w:alignment="right" w:leader="none"/>
    </w:r>
  </w:p>
  <w:p w14:paraId="62EE868A" w14:textId="77777777" w:rsidR="004C5750" w:rsidRDefault="004C5750" w:rsidP="00510E27">
    <w:pPr>
      <w:pStyle w:val="Nagwek"/>
    </w:pPr>
  </w:p>
  <w:p w14:paraId="73AC4508" w14:textId="77777777" w:rsidR="004C5750" w:rsidRDefault="004C5750" w:rsidP="00510E27">
    <w:pPr>
      <w:pStyle w:val="Nagwek"/>
    </w:pPr>
  </w:p>
  <w:p w14:paraId="32E12923" w14:textId="77777777" w:rsidR="004C5750" w:rsidRDefault="004C5750" w:rsidP="0051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20B"/>
    <w:multiLevelType w:val="hybridMultilevel"/>
    <w:tmpl w:val="4322DC8C"/>
    <w:lvl w:ilvl="0" w:tplc="9D52B95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2E7"/>
    <w:multiLevelType w:val="hybridMultilevel"/>
    <w:tmpl w:val="D35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645D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258"/>
    <w:multiLevelType w:val="hybridMultilevel"/>
    <w:tmpl w:val="7BD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9521C"/>
    <w:multiLevelType w:val="hybridMultilevel"/>
    <w:tmpl w:val="FF0E50F0"/>
    <w:lvl w:ilvl="0" w:tplc="88082B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034114"/>
    <w:rsid w:val="00053564"/>
    <w:rsid w:val="00096BDB"/>
    <w:rsid w:val="000A3221"/>
    <w:rsid w:val="000E682C"/>
    <w:rsid w:val="001B6607"/>
    <w:rsid w:val="00234078"/>
    <w:rsid w:val="00367387"/>
    <w:rsid w:val="003911DA"/>
    <w:rsid w:val="0042213E"/>
    <w:rsid w:val="00436D6E"/>
    <w:rsid w:val="00485D8B"/>
    <w:rsid w:val="00486F19"/>
    <w:rsid w:val="004C5750"/>
    <w:rsid w:val="00510E27"/>
    <w:rsid w:val="005E3DBE"/>
    <w:rsid w:val="0061749A"/>
    <w:rsid w:val="0067278A"/>
    <w:rsid w:val="006C6F70"/>
    <w:rsid w:val="006E1103"/>
    <w:rsid w:val="00715B62"/>
    <w:rsid w:val="0073757F"/>
    <w:rsid w:val="0078325E"/>
    <w:rsid w:val="007A119D"/>
    <w:rsid w:val="007B5FD5"/>
    <w:rsid w:val="007C188C"/>
    <w:rsid w:val="009371FE"/>
    <w:rsid w:val="00977BD9"/>
    <w:rsid w:val="009B0E33"/>
    <w:rsid w:val="009B7CEA"/>
    <w:rsid w:val="00A93E91"/>
    <w:rsid w:val="00AB7FCD"/>
    <w:rsid w:val="00B30460"/>
    <w:rsid w:val="00B62D6D"/>
    <w:rsid w:val="00BA3690"/>
    <w:rsid w:val="00C30A66"/>
    <w:rsid w:val="00C52F54"/>
    <w:rsid w:val="00C74255"/>
    <w:rsid w:val="00D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749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1749A"/>
    <w:rPr>
      <w:vertAlign w:val="superscript"/>
    </w:rPr>
  </w:style>
  <w:style w:type="character" w:customStyle="1" w:styleId="TekstpodstawowywcityZnak1">
    <w:name w:val="Tekst podstawowy wcięty Znak1"/>
    <w:semiHidden/>
    <w:locked/>
    <w:rsid w:val="006174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1B6607"/>
    <w:rPr>
      <w:color w:val="0563C1"/>
      <w:u w:val="single"/>
    </w:rPr>
  </w:style>
  <w:style w:type="paragraph" w:customStyle="1" w:styleId="Tekstpodstawowy21">
    <w:name w:val="Tekst podstawowy 21"/>
    <w:basedOn w:val="Normalny"/>
    <w:rsid w:val="001B6607"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B66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sbank.sg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bsbank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12</cp:revision>
  <cp:lastPrinted>2019-08-02T06:37:00Z</cp:lastPrinted>
  <dcterms:created xsi:type="dcterms:W3CDTF">2019-08-07T11:33:00Z</dcterms:created>
  <dcterms:modified xsi:type="dcterms:W3CDTF">2019-09-04T06:16:00Z</dcterms:modified>
</cp:coreProperties>
</file>